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C7" w:rsidRPr="00B417E4" w:rsidRDefault="007933C7" w:rsidP="007933C7">
      <w:pPr>
        <w:jc w:val="right"/>
        <w:rPr>
          <w:rFonts w:ascii="Times New Roman" w:hAnsi="Times New Roman" w:cs="Times New Roman"/>
          <w:b/>
          <w:color w:val="FF0000"/>
        </w:rPr>
      </w:pPr>
      <w:r w:rsidRPr="00B417E4">
        <w:rPr>
          <w:rFonts w:ascii="Times New Roman" w:hAnsi="Times New Roman" w:cs="Times New Roman"/>
          <w:b/>
          <w:color w:val="FF0000"/>
        </w:rPr>
        <w:t>Приложение 13</w:t>
      </w:r>
    </w:p>
    <w:p w:rsidR="007933C7" w:rsidRDefault="007933C7" w:rsidP="007933C7">
      <w:pPr>
        <w:pStyle w:val="a3"/>
        <w:tabs>
          <w:tab w:val="left" w:pos="10490"/>
        </w:tabs>
        <w:spacing w:line="240" w:lineRule="exact"/>
        <w:ind w:right="55"/>
      </w:pPr>
      <w:r w:rsidRPr="00B417E4">
        <w:rPr>
          <w:color w:val="FF0000"/>
        </w:rPr>
        <w:t>Итоги анкетирования</w:t>
      </w:r>
      <w:r w:rsidRPr="008673EC">
        <w:t xml:space="preserve"> качества оказания услуг медици</w:t>
      </w:r>
      <w:r>
        <w:t>н</w:t>
      </w:r>
      <w:r w:rsidRPr="008673EC">
        <w:t xml:space="preserve">скими организациями </w:t>
      </w:r>
    </w:p>
    <w:p w:rsidR="007933C7" w:rsidRPr="003B5527" w:rsidRDefault="007933C7" w:rsidP="007933C7">
      <w:pPr>
        <w:spacing w:line="240" w:lineRule="exact"/>
        <w:jc w:val="center"/>
        <w:outlineLvl w:val="2"/>
        <w:rPr>
          <w:rFonts w:ascii="Times New Roman" w:hAnsi="Times New Roman" w:cs="Times New Roman"/>
          <w:b/>
          <w:bCs/>
        </w:rPr>
      </w:pPr>
      <w:r w:rsidRPr="003B5527">
        <w:rPr>
          <w:rFonts w:ascii="Times New Roman" w:hAnsi="Times New Roman" w:cs="Times New Roman"/>
          <w:b/>
          <w:bCs/>
        </w:rPr>
        <w:t>в амбулаторных условиях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933C7" w:rsidRPr="003A7EF9" w:rsidTr="000B1213">
        <w:trPr>
          <w:trHeight w:val="297"/>
        </w:trPr>
        <w:tc>
          <w:tcPr>
            <w:tcW w:w="10598" w:type="dxa"/>
            <w:vAlign w:val="center"/>
          </w:tcPr>
          <w:p w:rsidR="007933C7" w:rsidRPr="003A7EF9" w:rsidRDefault="007933C7" w:rsidP="000B1213">
            <w:pPr>
              <w:spacing w:line="220" w:lineRule="exact"/>
              <w:rPr>
                <w:rFonts w:ascii="Times New Roman" w:hAnsi="Times New Roman"/>
              </w:rPr>
            </w:pPr>
            <w:r w:rsidRPr="003A7EF9">
              <w:rPr>
                <w:rFonts w:ascii="Times New Roman" w:hAnsi="Times New Roman"/>
                <w:sz w:val="20"/>
                <w:szCs w:val="20"/>
              </w:rPr>
              <w:t>Наименование медицинской организации:</w:t>
            </w:r>
            <w:r w:rsidRPr="003A7EF9">
              <w:rPr>
                <w:rFonts w:ascii="Times New Roman" w:hAnsi="Times New Roman"/>
                <w:szCs w:val="22"/>
              </w:rPr>
              <w:sym w:font="Wingdings" w:char="F020"/>
            </w:r>
            <w:r w:rsidRPr="006E2468">
              <w:rPr>
                <w:rFonts w:ascii="Times New Roman" w:hAnsi="Times New Roman"/>
                <w:b/>
              </w:rPr>
              <w:t>ГБУЗ  СК  «КЦСВМП № 1»</w:t>
            </w:r>
          </w:p>
        </w:tc>
      </w:tr>
      <w:tr w:rsidR="007933C7" w:rsidRPr="003A7EF9" w:rsidTr="000B1213">
        <w:trPr>
          <w:trHeight w:val="247"/>
        </w:trPr>
        <w:tc>
          <w:tcPr>
            <w:tcW w:w="10598" w:type="dxa"/>
          </w:tcPr>
          <w:p w:rsidR="007933C7" w:rsidRPr="003A7EF9" w:rsidRDefault="007933C7" w:rsidP="000B1213">
            <w:pPr>
              <w:spacing w:line="220" w:lineRule="exact"/>
              <w:ind w:firstLine="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 период                </w:t>
            </w:r>
            <w:r w:rsidR="000A2E69">
              <w:rPr>
                <w:rFonts w:ascii="Times New Roman" w:hAnsi="Times New Roman"/>
              </w:rPr>
              <w:t>ИЮНЬ</w:t>
            </w:r>
            <w:r>
              <w:rPr>
                <w:rFonts w:ascii="Times New Roman" w:hAnsi="Times New Roman"/>
              </w:rPr>
              <w:t xml:space="preserve">                                                                года</w:t>
            </w:r>
            <w:r w:rsidRPr="003A7EF9">
              <w:rPr>
                <w:rFonts w:ascii="Times New Roman" w:hAnsi="Times New Roman"/>
              </w:rPr>
              <w:t xml:space="preserve">:  </w:t>
            </w:r>
            <w:r w:rsidR="000A2E69">
              <w:rPr>
                <w:rFonts w:ascii="Times New Roman" w:hAnsi="Times New Roman"/>
              </w:rPr>
              <w:t>2024</w:t>
            </w:r>
          </w:p>
        </w:tc>
      </w:tr>
    </w:tbl>
    <w:p w:rsidR="007933C7" w:rsidRPr="003B5527" w:rsidRDefault="007933C7" w:rsidP="007933C7">
      <w:pPr>
        <w:rPr>
          <w:vanish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8788"/>
        <w:gridCol w:w="709"/>
        <w:gridCol w:w="850"/>
      </w:tblGrid>
      <w:tr w:rsidR="007933C7" w:rsidRPr="00CC2F51" w:rsidTr="00B76B94">
        <w:trPr>
          <w:cantSplit/>
          <w:trHeight w:hRule="exact" w:val="1134"/>
        </w:trPr>
        <w:tc>
          <w:tcPr>
            <w:tcW w:w="505" w:type="dxa"/>
            <w:shd w:val="clear" w:color="auto" w:fill="FFC000"/>
          </w:tcPr>
          <w:p w:rsidR="007933C7" w:rsidRPr="003B5527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C000"/>
          </w:tcPr>
          <w:p w:rsidR="007933C7" w:rsidRPr="003B5527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000"/>
            <w:textDirection w:val="btLr"/>
          </w:tcPr>
          <w:p w:rsidR="007933C7" w:rsidRPr="003B5527" w:rsidRDefault="007933C7" w:rsidP="000B1213">
            <w:pPr>
              <w:spacing w:line="180" w:lineRule="exact"/>
              <w:ind w:left="113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C000"/>
            <w:textDirection w:val="btLr"/>
            <w:vAlign w:val="center"/>
          </w:tcPr>
          <w:p w:rsidR="007933C7" w:rsidRPr="003B5527" w:rsidRDefault="007933C7" w:rsidP="000B1213">
            <w:pPr>
              <w:spacing w:line="180" w:lineRule="exact"/>
              <w:ind w:left="113" w:right="-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%%</w:t>
            </w:r>
          </w:p>
        </w:tc>
      </w:tr>
      <w:tr w:rsidR="007933C7" w:rsidRPr="00CC2F51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CC2F51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FFC000"/>
          </w:tcPr>
          <w:p w:rsidR="007933C7" w:rsidRPr="00CC2F51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3B5527">
              <w:rPr>
                <w:rFonts w:ascii="Times New Roman" w:hAnsi="Times New Roman" w:cs="Times New Roman"/>
                <w:b/>
                <w:sz w:val="20"/>
                <w:szCs w:val="20"/>
              </w:rPr>
              <w:t>Вы обратились в медицинскую организацию?</w:t>
            </w:r>
          </w:p>
        </w:tc>
        <w:tc>
          <w:tcPr>
            <w:tcW w:w="709" w:type="dxa"/>
            <w:shd w:val="clear" w:color="auto" w:fill="FFC000"/>
          </w:tcPr>
          <w:p w:rsidR="007933C7" w:rsidRPr="00CC2F51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7933C7" w:rsidRPr="00CC2F51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к врачу-терапевту участковому (перейти к вопросам </w:t>
            </w:r>
            <w:hyperlink r:id="rId5" w:anchor="1002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41,4%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к врачу-педиатру участковому (перейти к вопросам </w:t>
            </w:r>
            <w:hyperlink r:id="rId6" w:anchor="1002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7,4%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 к врачу общей практики (семейному врачу) (перейти к вопросам </w:t>
            </w:r>
            <w:hyperlink r:id="rId7" w:anchor="1002" w:history="1">
              <w:r w:rsidRPr="000B1213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2-3</w:t>
              </w:r>
            </w:hyperlink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6,9%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 к врачу-специалисту (кардиолог, невролог офтальмолог, стоматолог, хирург, эндокринолог, другие) (перейти к вопросам </w:t>
            </w:r>
            <w:hyperlink r:id="rId8" w:anchor="1021" w:history="1">
              <w:r w:rsidRPr="000B1213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41,1%</w:t>
            </w:r>
          </w:p>
        </w:tc>
      </w:tr>
      <w:tr w:rsidR="00FD683B" w:rsidRPr="000B1213" w:rsidTr="000B1213">
        <w:trPr>
          <w:trHeight w:hRule="exact" w:val="233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иное (диспансеризация, медицинский осмотр, др.) (перейти к вопросам </w:t>
            </w:r>
            <w:hyperlink r:id="rId9" w:anchor="102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2а-3а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FD683B" w:rsidRPr="000B1213" w:rsidRDefault="00FD683B" w:rsidP="000B1213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3,1%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0B1213" w:rsidRDefault="007933C7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 (вызвали на дом), с момента записи на прием составило?</w:t>
            </w: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24 часа и более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12 часов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8 часов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6 часов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3 часа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12,3%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менее 1 часа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87,7%</w:t>
            </w:r>
          </w:p>
        </w:tc>
      </w:tr>
      <w:tr w:rsidR="007933C7" w:rsidRPr="000B1213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0B1213" w:rsidRDefault="007933C7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0B1213" w:rsidRDefault="007933C7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да (перейти к вопросу </w:t>
            </w:r>
            <w:hyperlink r:id="rId10" w:anchor="103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нет (перейти к вопросу </w:t>
            </w:r>
            <w:hyperlink r:id="rId11" w:anchor="1032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3.2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записались </w:t>
            </w:r>
            <w:proofErr w:type="spellStart"/>
            <w:proofErr w:type="gramStart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proofErr w:type="gramEnd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 к врачу (вызвали врача на дом)?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2" w:anchor="131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13,3%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3" w:anchor="131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7,2%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4" w:anchor="131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3.1.1.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через Единый портал государственных услуг (www.gosuslugi.ru)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3.1.1.а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FD683B" w:rsidRPr="000B1213" w:rsidRDefault="00FD683B" w:rsidP="000B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 w:rsidP="000B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FD683B" w:rsidRPr="000B1213" w:rsidRDefault="00FD683B" w:rsidP="000B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 w:rsidP="000B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FD683B" w:rsidRPr="000B1213" w:rsidRDefault="00FD683B" w:rsidP="000B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 w:rsidP="000B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  <w:tc>
          <w:tcPr>
            <w:tcW w:w="709" w:type="dxa"/>
            <w:vAlign w:val="center"/>
          </w:tcPr>
          <w:p w:rsidR="00FD683B" w:rsidRPr="000B1213" w:rsidRDefault="00FD683B" w:rsidP="000B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 w:rsidP="000B12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Время ожидания приема врача, к которому Вы записались, с момента записи на прием составило?</w:t>
            </w: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5,2%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93,5%</w:t>
            </w:r>
          </w:p>
        </w:tc>
      </w:tr>
      <w:tr w:rsidR="007933C7" w:rsidRPr="000B1213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3а.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 (получили талон с указанием времени приема и ФИО</w:t>
            </w:r>
            <w:proofErr w:type="gramEnd"/>
          </w:p>
          <w:p w:rsidR="007933C7" w:rsidRPr="000B1213" w:rsidRDefault="007933C7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врача) при первом обращении в медицинскую организацию?</w:t>
            </w: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5" w:anchor="10311" w:history="1">
              <w:r w:rsidRPr="000B1213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3.1а</w:t>
              </w:r>
            </w:hyperlink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16" w:anchor="1321" w:history="1">
              <w:r w:rsidRPr="000B1213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3.2а</w:t>
              </w:r>
            </w:hyperlink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2,6%</w:t>
            </w:r>
          </w:p>
        </w:tc>
      </w:tr>
      <w:tr w:rsidR="007933C7" w:rsidRPr="000B1213" w:rsidTr="00B76B94">
        <w:trPr>
          <w:trHeight w:hRule="exact" w:val="247"/>
        </w:trPr>
        <w:tc>
          <w:tcPr>
            <w:tcW w:w="505" w:type="dxa"/>
            <w:shd w:val="clear" w:color="auto" w:fill="FFFF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3.1а.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записались на прием к врачу?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по телефону медицинской организации (перейти к вопросу </w:t>
            </w:r>
            <w:hyperlink r:id="rId17" w:anchor="1311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8,6%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по телефону </w:t>
            </w:r>
            <w:proofErr w:type="gramStart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Единого</w:t>
            </w:r>
            <w:proofErr w:type="gramEnd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кол-центра (перейти к вопросу </w:t>
            </w:r>
            <w:hyperlink r:id="rId18" w:anchor="1311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при обращении в регистратуру (перейти к вопросу </w:t>
            </w:r>
            <w:hyperlink r:id="rId19" w:anchor="1311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70,9%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лечащим врачом на приеме при посещении (перейти к вопросу   </w:t>
            </w:r>
            <w:hyperlink r:id="rId20" w:anchor="1311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3.1.1а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16,6%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через официальный сайт медицинской организации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3.1.1а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 к которым Вы обращались?</w:t>
            </w: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3.2а.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По какой причине?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 дозвонился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талонов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 было технической возможности записаться в электронном виде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другое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0B1213" w:rsidRDefault="007933C7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0B1213" w:rsidRDefault="007933C7" w:rsidP="000B1213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Врач принял Вас в установленное по записи время?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0B1213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0B1213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4,6%</w:t>
            </w:r>
          </w:p>
        </w:tc>
      </w:tr>
      <w:tr w:rsidR="007933C7" w:rsidRPr="000B1213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врача к Вам (доброжелательность,</w:t>
            </w:r>
            <w:proofErr w:type="gramEnd"/>
          </w:p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вежливость)?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96,3%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3,7%</w:t>
            </w:r>
          </w:p>
        </w:tc>
      </w:tr>
      <w:tr w:rsidR="007933C7" w:rsidRPr="000B1213" w:rsidTr="00B76B94">
        <w:trPr>
          <w:trHeight w:hRule="exact" w:val="340"/>
        </w:trPr>
        <w:tc>
          <w:tcPr>
            <w:tcW w:w="505" w:type="dxa"/>
            <w:shd w:val="clear" w:color="auto" w:fill="FFC0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Вы обращались к информации,</w:t>
            </w:r>
          </w:p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размещенной в помещениях медицинской организации (стенды, </w:t>
            </w:r>
            <w:proofErr w:type="spellStart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инфоматы</w:t>
            </w:r>
            <w:proofErr w:type="spellEnd"/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др.)?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21" w:anchor="106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6.1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68,9%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31,1%</w:t>
            </w:r>
          </w:p>
        </w:tc>
      </w:tr>
      <w:tr w:rsidR="007933C7" w:rsidRPr="000B1213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6.1.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в помещениях медицинской организации?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Перед обращением в медицинскую организацию Вы обращались к информации, размещенной на официальном сайте медицинской организации?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2" w:anchor="1071" w:history="1">
              <w:r w:rsidRPr="000B1213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7.1</w:t>
              </w:r>
            </w:hyperlink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47,7%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52,3%</w:t>
            </w:r>
          </w:p>
        </w:tc>
      </w:tr>
      <w:tr w:rsidR="007933C7" w:rsidRPr="000B1213" w:rsidTr="00B76B94">
        <w:trPr>
          <w:trHeight w:hRule="exact" w:val="340"/>
        </w:trPr>
        <w:tc>
          <w:tcPr>
            <w:tcW w:w="505" w:type="dxa"/>
            <w:shd w:val="clear" w:color="auto" w:fill="FFFF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7.1.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открытостью, полнотой и доступностью информации о деятельности медицинской организации, размещенной на официальном сайте медицинской организации?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98,8%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комфортностью условий предоставления услуг в медицинской организации?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91,7%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нет </w:t>
            </w:r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(перейти к вопросу </w:t>
            </w:r>
            <w:hyperlink r:id="rId23" w:anchor="1081" w:history="1">
              <w:r w:rsidRPr="000B1213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8.1</w:t>
              </w:r>
            </w:hyperlink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8.1.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Что именно Вас не удовлетворяет?</w:t>
            </w:r>
          </w:p>
        </w:tc>
      </w:tr>
      <w:tr w:rsidR="006C1A67" w:rsidRPr="000B1213" w:rsidTr="000B1213">
        <w:trPr>
          <w:trHeight w:hRule="exact" w:val="227"/>
        </w:trPr>
        <w:tc>
          <w:tcPr>
            <w:tcW w:w="505" w:type="dxa"/>
          </w:tcPr>
          <w:p w:rsidR="006C1A67" w:rsidRPr="000B1213" w:rsidRDefault="006C1A6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2" w:colLast="3"/>
          </w:p>
        </w:tc>
        <w:tc>
          <w:tcPr>
            <w:tcW w:w="8788" w:type="dxa"/>
          </w:tcPr>
          <w:p w:rsidR="006C1A67" w:rsidRPr="000B1213" w:rsidRDefault="006C1A6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свободных мест ожидания</w:t>
            </w:r>
          </w:p>
        </w:tc>
        <w:tc>
          <w:tcPr>
            <w:tcW w:w="709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45,5%</w:t>
            </w:r>
          </w:p>
        </w:tc>
      </w:tr>
      <w:tr w:rsidR="006C1A67" w:rsidRPr="000B1213" w:rsidTr="000B1213">
        <w:trPr>
          <w:trHeight w:hRule="exact" w:val="227"/>
        </w:trPr>
        <w:tc>
          <w:tcPr>
            <w:tcW w:w="505" w:type="dxa"/>
          </w:tcPr>
          <w:p w:rsidR="006C1A67" w:rsidRPr="000B1213" w:rsidRDefault="006C1A6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C1A67" w:rsidRPr="000B1213" w:rsidRDefault="006C1A6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наличие очередей в регистратуру, у кабинетов медицинских работников</w:t>
            </w:r>
          </w:p>
        </w:tc>
        <w:tc>
          <w:tcPr>
            <w:tcW w:w="709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36,4%</w:t>
            </w:r>
          </w:p>
        </w:tc>
      </w:tr>
      <w:tr w:rsidR="006C1A67" w:rsidRPr="000B1213" w:rsidTr="000B1213">
        <w:trPr>
          <w:trHeight w:hRule="exact" w:val="227"/>
        </w:trPr>
        <w:tc>
          <w:tcPr>
            <w:tcW w:w="505" w:type="dxa"/>
          </w:tcPr>
          <w:p w:rsidR="006C1A67" w:rsidRPr="000B1213" w:rsidRDefault="006C1A6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C1A67" w:rsidRPr="000B1213" w:rsidRDefault="006C1A6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гардероба</w:t>
            </w:r>
          </w:p>
        </w:tc>
        <w:tc>
          <w:tcPr>
            <w:tcW w:w="709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6C1A67" w:rsidRPr="000B1213" w:rsidTr="000B1213">
        <w:trPr>
          <w:trHeight w:hRule="exact" w:val="227"/>
        </w:trPr>
        <w:tc>
          <w:tcPr>
            <w:tcW w:w="505" w:type="dxa"/>
          </w:tcPr>
          <w:p w:rsidR="006C1A67" w:rsidRPr="000B1213" w:rsidRDefault="006C1A6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C1A67" w:rsidRPr="000B1213" w:rsidRDefault="006C1A6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питьевой воды</w:t>
            </w:r>
          </w:p>
        </w:tc>
        <w:tc>
          <w:tcPr>
            <w:tcW w:w="709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18,2%</w:t>
            </w:r>
          </w:p>
        </w:tc>
      </w:tr>
      <w:tr w:rsidR="006C1A67" w:rsidRPr="000B1213" w:rsidTr="000B1213">
        <w:trPr>
          <w:trHeight w:hRule="exact" w:val="227"/>
        </w:trPr>
        <w:tc>
          <w:tcPr>
            <w:tcW w:w="505" w:type="dxa"/>
          </w:tcPr>
          <w:p w:rsidR="006C1A67" w:rsidRPr="000B1213" w:rsidRDefault="006C1A6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C1A67" w:rsidRPr="000B1213" w:rsidRDefault="006C1A6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6C1A67" w:rsidRPr="000B1213" w:rsidTr="000B1213">
        <w:trPr>
          <w:trHeight w:hRule="exact" w:val="227"/>
        </w:trPr>
        <w:tc>
          <w:tcPr>
            <w:tcW w:w="505" w:type="dxa"/>
          </w:tcPr>
          <w:p w:rsidR="006C1A67" w:rsidRPr="000B1213" w:rsidRDefault="006C1A6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C1A67" w:rsidRPr="000B1213" w:rsidRDefault="006C1A6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состояние санитарно-гигиенических помещений</w:t>
            </w:r>
          </w:p>
        </w:tc>
        <w:tc>
          <w:tcPr>
            <w:tcW w:w="709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6C1A67" w:rsidRPr="000B1213" w:rsidTr="000B1213">
        <w:trPr>
          <w:trHeight w:hRule="exact" w:val="227"/>
        </w:trPr>
        <w:tc>
          <w:tcPr>
            <w:tcW w:w="505" w:type="dxa"/>
          </w:tcPr>
          <w:p w:rsidR="006C1A67" w:rsidRPr="000B1213" w:rsidRDefault="006C1A6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C1A67" w:rsidRPr="000B1213" w:rsidRDefault="006C1A6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санитарное состояние помещений</w:t>
            </w:r>
          </w:p>
        </w:tc>
        <w:tc>
          <w:tcPr>
            <w:tcW w:w="709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6C1A67" w:rsidRPr="000B1213" w:rsidTr="000B1213">
        <w:trPr>
          <w:trHeight w:hRule="exact" w:val="340"/>
        </w:trPr>
        <w:tc>
          <w:tcPr>
            <w:tcW w:w="505" w:type="dxa"/>
          </w:tcPr>
          <w:p w:rsidR="006C1A67" w:rsidRPr="000B1213" w:rsidRDefault="006C1A6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6C1A67" w:rsidRPr="000B1213" w:rsidRDefault="006C1A6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отсутствие мест для детских колясок (для медицинских организаций, оказывающих помощь детскому населению)</w:t>
            </w:r>
          </w:p>
        </w:tc>
        <w:tc>
          <w:tcPr>
            <w:tcW w:w="709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C1A67" w:rsidRPr="006C1A67" w:rsidRDefault="006C1A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bookmarkEnd w:id="0"/>
      <w:tr w:rsidR="007933C7" w:rsidRPr="000B1213" w:rsidTr="00B76B94">
        <w:trPr>
          <w:trHeight w:hRule="exact" w:val="203"/>
        </w:trPr>
        <w:tc>
          <w:tcPr>
            <w:tcW w:w="505" w:type="dxa"/>
            <w:shd w:val="clear" w:color="auto" w:fill="FFC0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0347" w:type="dxa"/>
            <w:gridSpan w:val="3"/>
            <w:tcBorders>
              <w:right w:val="nil"/>
            </w:tcBorders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Имеете ли Вы установленную группу ограничения трудоспособности?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 да </w:t>
            </w:r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(перейти к вопросам </w:t>
            </w:r>
            <w:hyperlink r:id="rId24" w:anchor="1091" w:history="1">
              <w:r w:rsidRPr="000B1213">
                <w:rPr>
                  <w:rFonts w:ascii="Times New Roman" w:hAnsi="Times New Roman" w:cs="Times New Roman"/>
                  <w:sz w:val="20"/>
                  <w:szCs w:val="20"/>
                  <w:u w:val="single"/>
                  <w:bdr w:val="none" w:sz="0" w:space="0" w:color="auto" w:frame="1"/>
                </w:rPr>
                <w:t>9.1-9.3</w:t>
              </w:r>
            </w:hyperlink>
            <w:r w:rsidRPr="000B1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94,0%</w:t>
            </w:r>
          </w:p>
        </w:tc>
      </w:tr>
      <w:tr w:rsidR="007933C7" w:rsidRPr="000B1213" w:rsidTr="00B76B94">
        <w:trPr>
          <w:trHeight w:hRule="exact" w:val="241"/>
        </w:trPr>
        <w:tc>
          <w:tcPr>
            <w:tcW w:w="505" w:type="dxa"/>
            <w:shd w:val="clear" w:color="auto" w:fill="FFFF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9.1.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Какую группу ограничения трудоспособности Вы имеете?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I группа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II группа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23,8%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III группа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76,2%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ребенок-инвалид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B76B94">
        <w:trPr>
          <w:trHeight w:hRule="exact" w:val="229"/>
        </w:trPr>
        <w:tc>
          <w:tcPr>
            <w:tcW w:w="505" w:type="dxa"/>
            <w:shd w:val="clear" w:color="auto" w:fill="FFFF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9.2.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 медицинской организации обеспечены условия доступности для лиц с ограниченными возможностями?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90,5%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5" w:anchor="192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9.2.1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9,5%</w:t>
            </w:r>
          </w:p>
        </w:tc>
      </w:tr>
      <w:tr w:rsidR="007933C7" w:rsidRPr="000B1213" w:rsidTr="00B76B94">
        <w:trPr>
          <w:trHeight w:hRule="exact" w:val="238"/>
        </w:trPr>
        <w:tc>
          <w:tcPr>
            <w:tcW w:w="505" w:type="dxa"/>
            <w:shd w:val="clear" w:color="auto" w:fill="FFFF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9.2.1.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Пожалуйста, укажите, что (кто) именно отсутствует: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выделенные места стоянки для автотранспортных средств инвалидов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пандусы, подъемные платформы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адаптированные лифты, поручни, расширенные дверные проемы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сменные кресла-коляски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для инвалидов по слуху и зрению звуковой и зрительной информации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дублирование информации шрифтом Брайля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специально оборудованные санитарно-гигиенические помещения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сопровождающие работники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возможность оказания медицинской помощи инвалидам на дому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9.3.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Удовлетворены ли Вы доступностью услуг для инвалидов в медицинской организации?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C0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10347" w:type="dxa"/>
            <w:gridSpan w:val="3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При обращении в медицинскую организацию Вам назначались диагностические исследования?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вопросам </w:t>
            </w:r>
            <w:hyperlink r:id="rId26" w:anchor="110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10.1-10.3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78,9%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 (перейти к вопросу </w:t>
            </w:r>
            <w:hyperlink r:id="rId27" w:anchor="101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11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21,1%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10.1.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Вам назначались: (возможен выбор всех трех видов диагностических исследований)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лабораторные исследования (перейти к вопросу </w:t>
            </w:r>
            <w:hyperlink r:id="rId28" w:anchor="1101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10.1.1-10.1.2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60,1%</w:t>
            </w:r>
          </w:p>
        </w:tc>
      </w:tr>
      <w:tr w:rsidR="00FD683B" w:rsidRPr="000B1213" w:rsidTr="000B1213">
        <w:trPr>
          <w:trHeight w:hRule="exact" w:val="340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инструментальные исследования (ЭКГ, ЭЭГ, Рентген, УЗИ, др.) (перейти к вопросу </w:t>
            </w:r>
            <w:hyperlink r:id="rId29" w:anchor="1102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10.2.1-10.2.2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38,9%</w:t>
            </w:r>
          </w:p>
        </w:tc>
      </w:tr>
      <w:tr w:rsidR="00FD683B" w:rsidRPr="000B1213" w:rsidTr="000B1213">
        <w:trPr>
          <w:trHeight w:hRule="exact" w:val="340"/>
        </w:trPr>
        <w:tc>
          <w:tcPr>
            <w:tcW w:w="505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компьютерная томография, магнитно-резонансная томография, ангиография (перейти к вопросу </w:t>
            </w:r>
            <w:hyperlink r:id="rId30" w:anchor="1103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10.3.1-10.3.2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1,0%</w:t>
            </w:r>
          </w:p>
        </w:tc>
      </w:tr>
      <w:tr w:rsidR="007933C7" w:rsidRPr="000B1213" w:rsidTr="00B76B94">
        <w:trPr>
          <w:trHeight w:hRule="exact" w:val="227"/>
        </w:trPr>
        <w:tc>
          <w:tcPr>
            <w:tcW w:w="505" w:type="dxa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10.1.1.</w:t>
            </w:r>
          </w:p>
        </w:tc>
        <w:tc>
          <w:tcPr>
            <w:tcW w:w="10347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505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94,7%</w:t>
            </w:r>
          </w:p>
        </w:tc>
      </w:tr>
    </w:tbl>
    <w:p w:rsidR="00675B9E" w:rsidRPr="000B1213" w:rsidRDefault="00675B9E" w:rsidP="007933C7">
      <w:pPr>
        <w:rPr>
          <w:rFonts w:ascii="Times New Roman" w:hAnsi="Times New Roman" w:cs="Times New Roman"/>
        </w:rPr>
      </w:pPr>
    </w:p>
    <w:tbl>
      <w:tblPr>
        <w:tblW w:w="1085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8190"/>
        <w:gridCol w:w="709"/>
        <w:gridCol w:w="850"/>
      </w:tblGrid>
      <w:tr w:rsidR="007933C7" w:rsidRPr="000B1213" w:rsidTr="000B1213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10.1.2.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0B1213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10.2.1.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14 календарных дней и более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FD683B" w:rsidRPr="000B1213" w:rsidTr="000B1213">
        <w:trPr>
          <w:trHeight w:val="224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13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val="224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12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val="224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10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0,6%</w:t>
            </w:r>
          </w:p>
        </w:tc>
      </w:tr>
      <w:tr w:rsidR="00FD683B" w:rsidRPr="000B1213" w:rsidTr="000B1213">
        <w:trPr>
          <w:trHeight w:val="224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7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1,3%</w:t>
            </w:r>
          </w:p>
        </w:tc>
      </w:tr>
      <w:tr w:rsidR="00FD683B" w:rsidRPr="000B1213" w:rsidTr="000B1213">
        <w:trPr>
          <w:trHeight w:val="224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менее 7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97,5%</w:t>
            </w:r>
          </w:p>
        </w:tc>
      </w:tr>
      <w:tr w:rsidR="007933C7" w:rsidRPr="000B1213" w:rsidTr="000B1213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10.2.2.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0B1213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10.3.1.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ожидали проведения исследования: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30 календарных дней и более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29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28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27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15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менее 15 календарных дней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7933C7" w:rsidRPr="000B1213" w:rsidTr="000B1213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10.3.2.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выполнено во время, установленное по записи?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0B1213" w:rsidTr="000B1213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Рекомендовали бы Вы данную медицинскую организацию для оказания</w:t>
            </w:r>
          </w:p>
          <w:p w:rsidR="007933C7" w:rsidRPr="000B1213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медицинской помощи?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1,7%</w:t>
            </w:r>
          </w:p>
        </w:tc>
      </w:tr>
      <w:tr w:rsidR="007933C7" w:rsidRPr="000B1213" w:rsidTr="000B1213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0B1213" w:rsidRDefault="007933C7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Удовлетворены ли Вы навигацией внутри медицинской организации (представлением информации о размещении кабинетов медицинских работников, лабораторных и диагностических подразделений, санитарно-гигиенических помещений и др.)?</w:t>
            </w:r>
          </w:p>
          <w:p w:rsidR="007933C7" w:rsidRPr="000B1213" w:rsidRDefault="007933C7" w:rsidP="007933C7">
            <w:pPr>
              <w:spacing w:line="180" w:lineRule="exact"/>
              <w:ind w:left="-125" w:right="-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1,4%</w:t>
            </w:r>
          </w:p>
        </w:tc>
      </w:tr>
      <w:tr w:rsidR="007933C7" w:rsidRPr="000B1213" w:rsidTr="000B1213">
        <w:trPr>
          <w:trHeight w:hRule="exact" w:val="206"/>
        </w:trPr>
        <w:tc>
          <w:tcPr>
            <w:tcW w:w="1103" w:type="dxa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 целом Вы удовлетворены условиями оказания услуг в данной медицинской организации?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97,7%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2,3%</w:t>
            </w:r>
          </w:p>
        </w:tc>
      </w:tr>
      <w:tr w:rsidR="007933C7" w:rsidRPr="000B1213" w:rsidTr="000B1213">
        <w:trPr>
          <w:trHeight w:hRule="exact" w:val="340"/>
        </w:trPr>
        <w:tc>
          <w:tcPr>
            <w:tcW w:w="1103" w:type="dxa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9749" w:type="dxa"/>
            <w:gridSpan w:val="3"/>
            <w:shd w:val="clear" w:color="auto" w:fill="FFC0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используете электронные сервисы для взаимодействия с данной медицинской организацией</w:t>
            </w:r>
          </w:p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(электронное обращение, электронная почта, часто задаваемые вопросы, др.)?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val="224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 (опрос завершен)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301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86,0%</w:t>
            </w:r>
          </w:p>
        </w:tc>
      </w:tr>
      <w:tr w:rsidR="00FD683B" w:rsidRPr="000B1213" w:rsidTr="000B1213">
        <w:trPr>
          <w:trHeight w:val="224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 (перейти к вопросу </w:t>
            </w:r>
            <w:hyperlink r:id="rId31" w:anchor="1141" w:history="1">
              <w:r w:rsidRPr="000B1213">
                <w:rPr>
                  <w:rFonts w:ascii="Times New Roman" w:hAnsi="Times New Roman" w:cs="Times New Roman"/>
                  <w:b/>
                  <w:sz w:val="20"/>
                  <w:szCs w:val="20"/>
                  <w:u w:val="single"/>
                  <w:bdr w:val="none" w:sz="0" w:space="0" w:color="auto" w:frame="1"/>
                </w:rPr>
                <w:t>14.1.</w:t>
              </w:r>
            </w:hyperlink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14,0%</w:t>
            </w:r>
          </w:p>
        </w:tc>
      </w:tr>
      <w:tr w:rsidR="007933C7" w:rsidRPr="000B1213" w:rsidTr="000B1213">
        <w:trPr>
          <w:trHeight w:hRule="exact" w:val="227"/>
        </w:trPr>
        <w:tc>
          <w:tcPr>
            <w:tcW w:w="1103" w:type="dxa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14.1.</w:t>
            </w:r>
          </w:p>
        </w:tc>
        <w:tc>
          <w:tcPr>
            <w:tcW w:w="9749" w:type="dxa"/>
            <w:gridSpan w:val="3"/>
            <w:shd w:val="clear" w:color="auto" w:fill="FFFF00"/>
          </w:tcPr>
          <w:p w:rsidR="007933C7" w:rsidRPr="000B1213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Вы удовлетворены отношением работников медицинской организации (доброжелательность, вежливость), которые с Вами взаимодействовали?</w:t>
            </w:r>
          </w:p>
          <w:p w:rsidR="007933C7" w:rsidRPr="000B1213" w:rsidRDefault="007933C7" w:rsidP="007933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3C7" w:rsidRPr="000B1213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да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FD683B" w:rsidRPr="000B1213" w:rsidTr="000B1213">
        <w:trPr>
          <w:trHeight w:hRule="exact" w:val="227"/>
        </w:trPr>
        <w:tc>
          <w:tcPr>
            <w:tcW w:w="1103" w:type="dxa"/>
          </w:tcPr>
          <w:p w:rsidR="00FD683B" w:rsidRPr="000B1213" w:rsidRDefault="00FD683B" w:rsidP="007933C7">
            <w:pPr>
              <w:spacing w:line="180" w:lineRule="exact"/>
              <w:ind w:left="-37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90" w:type="dxa"/>
          </w:tcPr>
          <w:p w:rsidR="00FD683B" w:rsidRPr="000B1213" w:rsidRDefault="00FD683B" w:rsidP="007933C7">
            <w:pPr>
              <w:spacing w:line="18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sz w:val="20"/>
                <w:szCs w:val="20"/>
              </w:rPr>
              <w:t> нет</w:t>
            </w:r>
          </w:p>
        </w:tc>
        <w:tc>
          <w:tcPr>
            <w:tcW w:w="709" w:type="dxa"/>
            <w:vAlign w:val="center"/>
          </w:tcPr>
          <w:p w:rsidR="00FD683B" w:rsidRPr="000B1213" w:rsidRDefault="00FD683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D683B" w:rsidRPr="000B1213" w:rsidRDefault="00FD68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1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7933C7" w:rsidRPr="007933C7" w:rsidTr="00B76B94">
        <w:trPr>
          <w:trHeight w:val="224"/>
        </w:trPr>
        <w:tc>
          <w:tcPr>
            <w:tcW w:w="9293" w:type="dxa"/>
            <w:gridSpan w:val="2"/>
          </w:tcPr>
          <w:p w:rsidR="007933C7" w:rsidRPr="007933C7" w:rsidRDefault="007933C7" w:rsidP="007933C7">
            <w:pPr>
              <w:spacing w:line="180" w:lineRule="exact"/>
              <w:ind w:left="-127" w:right="-52"/>
              <w:rPr>
                <w:rFonts w:ascii="Times New Roman" w:hAnsi="Times New Roman" w:cs="Times New Roman"/>
                <w:sz w:val="20"/>
                <w:szCs w:val="20"/>
              </w:rPr>
            </w:pPr>
            <w:r w:rsidRPr="007933C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7933C7" w:rsidRPr="007933C7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933C7" w:rsidRPr="007933C7" w:rsidRDefault="007933C7" w:rsidP="007933C7">
            <w:pPr>
              <w:spacing w:line="180" w:lineRule="exact"/>
              <w:ind w:right="-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3C7" w:rsidRDefault="007933C7" w:rsidP="007933C7"/>
    <w:sectPr w:rsidR="007933C7" w:rsidSect="007933C7">
      <w:pgSz w:w="11906" w:h="16838"/>
      <w:pgMar w:top="568" w:right="14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C7"/>
    <w:rsid w:val="000A2E69"/>
    <w:rsid w:val="000B1213"/>
    <w:rsid w:val="00675B9E"/>
    <w:rsid w:val="006C1A67"/>
    <w:rsid w:val="007933C7"/>
    <w:rsid w:val="00B76B94"/>
    <w:rsid w:val="00D42867"/>
    <w:rsid w:val="00F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2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86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933C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7933C7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7933C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7933C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2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86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arant.ru/products/ipo/prime/doc/71889420/" TargetMode="External"/><Relationship Id="rId18" Type="http://schemas.openxmlformats.org/officeDocument/2006/relationships/hyperlink" Target="http://www.garant.ru/products/ipo/prime/doc/71889420/" TargetMode="External"/><Relationship Id="rId26" Type="http://schemas.openxmlformats.org/officeDocument/2006/relationships/hyperlink" Target="http://www.garant.ru/products/ipo/prime/doc/7188942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889420/" TargetMode="External"/><Relationship Id="rId7" Type="http://schemas.openxmlformats.org/officeDocument/2006/relationships/hyperlink" Target="http://www.garant.ru/products/ipo/prime/doc/71889420/" TargetMode="External"/><Relationship Id="rId12" Type="http://schemas.openxmlformats.org/officeDocument/2006/relationships/hyperlink" Target="http://www.garant.ru/products/ipo/prime/doc/71889420/" TargetMode="External"/><Relationship Id="rId17" Type="http://schemas.openxmlformats.org/officeDocument/2006/relationships/hyperlink" Target="http://www.garant.ru/products/ipo/prime/doc/71889420/" TargetMode="External"/><Relationship Id="rId25" Type="http://schemas.openxmlformats.org/officeDocument/2006/relationships/hyperlink" Target="http://www.garant.ru/products/ipo/prime/doc/71889420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89420/" TargetMode="External"/><Relationship Id="rId20" Type="http://schemas.openxmlformats.org/officeDocument/2006/relationships/hyperlink" Target="http://www.garant.ru/products/ipo/prime/doc/71889420/" TargetMode="External"/><Relationship Id="rId29" Type="http://schemas.openxmlformats.org/officeDocument/2006/relationships/hyperlink" Target="http://www.garant.ru/products/ipo/prime/doc/71889420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89420/" TargetMode="External"/><Relationship Id="rId11" Type="http://schemas.openxmlformats.org/officeDocument/2006/relationships/hyperlink" Target="http://www.garant.ru/products/ipo/prime/doc/71889420/" TargetMode="External"/><Relationship Id="rId24" Type="http://schemas.openxmlformats.org/officeDocument/2006/relationships/hyperlink" Target="http://www.garant.ru/products/ipo/prime/doc/71889420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garant.ru/products/ipo/prime/doc/71889420/" TargetMode="External"/><Relationship Id="rId15" Type="http://schemas.openxmlformats.org/officeDocument/2006/relationships/hyperlink" Target="http://www.garant.ru/products/ipo/prime/doc/71889420/" TargetMode="External"/><Relationship Id="rId23" Type="http://schemas.openxmlformats.org/officeDocument/2006/relationships/hyperlink" Target="http://www.garant.ru/products/ipo/prime/doc/71889420/" TargetMode="External"/><Relationship Id="rId28" Type="http://schemas.openxmlformats.org/officeDocument/2006/relationships/hyperlink" Target="http://www.garant.ru/products/ipo/prime/doc/71889420/" TargetMode="External"/><Relationship Id="rId10" Type="http://schemas.openxmlformats.org/officeDocument/2006/relationships/hyperlink" Target="http://www.garant.ru/products/ipo/prime/doc/71889420/" TargetMode="External"/><Relationship Id="rId19" Type="http://schemas.openxmlformats.org/officeDocument/2006/relationships/hyperlink" Target="http://www.garant.ru/products/ipo/prime/doc/71889420/" TargetMode="External"/><Relationship Id="rId31" Type="http://schemas.openxmlformats.org/officeDocument/2006/relationships/hyperlink" Target="http://www.garant.ru/products/ipo/prime/doc/718894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89420/" TargetMode="External"/><Relationship Id="rId14" Type="http://schemas.openxmlformats.org/officeDocument/2006/relationships/hyperlink" Target="http://www.garant.ru/products/ipo/prime/doc/71889420/" TargetMode="External"/><Relationship Id="rId22" Type="http://schemas.openxmlformats.org/officeDocument/2006/relationships/hyperlink" Target="http://www.garant.ru/products/ipo/prime/doc/71889420/" TargetMode="External"/><Relationship Id="rId27" Type="http://schemas.openxmlformats.org/officeDocument/2006/relationships/hyperlink" Target="http://www.garant.ru/products/ipo/prime/doc/71889420/" TargetMode="External"/><Relationship Id="rId30" Type="http://schemas.openxmlformats.org/officeDocument/2006/relationships/hyperlink" Target="http://www.garant.ru/products/ipo/prime/doc/71889420/" TargetMode="External"/><Relationship Id="rId8" Type="http://schemas.openxmlformats.org/officeDocument/2006/relationships/hyperlink" Target="http://www.garant.ru/products/ipo/prime/doc/718894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Rausa</cp:lastModifiedBy>
  <cp:revision>6</cp:revision>
  <cp:lastPrinted>2024-07-05T07:02:00Z</cp:lastPrinted>
  <dcterms:created xsi:type="dcterms:W3CDTF">2020-05-12T04:52:00Z</dcterms:created>
  <dcterms:modified xsi:type="dcterms:W3CDTF">2024-07-05T12:10:00Z</dcterms:modified>
</cp:coreProperties>
</file>